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CA797C0" w14:textId="5204660F" w:rsidR="001F5FB1" w:rsidRDefault="001F5FB1">
      <w:pPr>
        <w:rPr>
          <w:sz w:val="144"/>
          <w:szCs w:val="144"/>
        </w:rPr>
      </w:pPr>
      <w:r>
        <w:t xml:space="preserve">                                                                             </w:t>
      </w:r>
      <w:r w:rsidRPr="001F5FB1">
        <w:rPr>
          <w:sz w:val="144"/>
          <w:szCs w:val="144"/>
        </w:rPr>
        <w:t>UPOZORNĚNÍ</w:t>
      </w:r>
    </w:p>
    <w:p w14:paraId="30DF5297" w14:textId="1223318C" w:rsidR="001F5FB1" w:rsidRDefault="001F5FB1">
      <w:pPr>
        <w:rPr>
          <w:sz w:val="56"/>
          <w:szCs w:val="56"/>
        </w:rPr>
      </w:pPr>
      <w:r>
        <w:rPr>
          <w:sz w:val="56"/>
          <w:szCs w:val="56"/>
        </w:rPr>
        <w:t xml:space="preserve">Po silném větru a vytrvalém dešti jsou v lese polomy, popadané a vyvrácené stromy. </w:t>
      </w:r>
    </w:p>
    <w:p w14:paraId="31FDAF94" w14:textId="77777777" w:rsidR="001F5FB1" w:rsidRDefault="001F5FB1">
      <w:pPr>
        <w:rPr>
          <w:sz w:val="56"/>
          <w:szCs w:val="56"/>
        </w:rPr>
      </w:pPr>
      <w:r>
        <w:rPr>
          <w:sz w:val="56"/>
          <w:szCs w:val="56"/>
        </w:rPr>
        <w:t>K jejich odklízení bude docházet postupně, některé cesty jsou neprůchozí a hrozí zde riziko úrazu.</w:t>
      </w:r>
    </w:p>
    <w:p w14:paraId="4985FFF5" w14:textId="45B35932" w:rsidR="001F5FB1" w:rsidRDefault="001F5FB1">
      <w:pPr>
        <w:rPr>
          <w:sz w:val="56"/>
          <w:szCs w:val="56"/>
        </w:rPr>
      </w:pPr>
      <w:r>
        <w:rPr>
          <w:sz w:val="56"/>
          <w:szCs w:val="56"/>
        </w:rPr>
        <w:t>Proto prosím dbejte zvýšené opatrnosti při pohybu v lese a na lesních cestách.</w:t>
      </w:r>
    </w:p>
    <w:p w14:paraId="001DD001" w14:textId="77777777" w:rsidR="001F5FB1" w:rsidRDefault="001F5FB1">
      <w:pPr>
        <w:rPr>
          <w:sz w:val="56"/>
          <w:szCs w:val="56"/>
        </w:rPr>
      </w:pPr>
    </w:p>
    <w:p w14:paraId="21C3E63F" w14:textId="54CD488D" w:rsidR="001F5FB1" w:rsidRDefault="001F5FB1">
      <w:pPr>
        <w:rPr>
          <w:sz w:val="56"/>
          <w:szCs w:val="56"/>
        </w:rPr>
      </w:pPr>
      <w:r>
        <w:rPr>
          <w:sz w:val="56"/>
          <w:szCs w:val="56"/>
        </w:rPr>
        <w:t>Marie Mixová</w:t>
      </w:r>
    </w:p>
    <w:p w14:paraId="5DA5A6FB" w14:textId="04C9C4E1" w:rsidR="001F5FB1" w:rsidRDefault="001F5FB1">
      <w:pPr>
        <w:rPr>
          <w:sz w:val="56"/>
          <w:szCs w:val="56"/>
        </w:rPr>
      </w:pPr>
      <w:r>
        <w:rPr>
          <w:sz w:val="56"/>
          <w:szCs w:val="56"/>
        </w:rPr>
        <w:t>Starostka obce Budkov</w:t>
      </w:r>
    </w:p>
    <w:p w14:paraId="41C9B7F2" w14:textId="1CBE6907" w:rsidR="001F5FB1" w:rsidRPr="001F5FB1" w:rsidRDefault="001F5FB1">
      <w:pPr>
        <w:rPr>
          <w:sz w:val="56"/>
          <w:szCs w:val="56"/>
        </w:rPr>
      </w:pPr>
    </w:p>
    <w:sectPr w:rsidR="001F5FB1" w:rsidRPr="001F5FB1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F5FB1"/>
    <w:rsid w:val="001F5FB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51C1413"/>
  <w15:chartTrackingRefBased/>
  <w15:docId w15:val="{34A98FE7-6C14-4C3B-B269-BA20E830FC4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cs-CZ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">
    <w:name w:val="Normal"/>
    <w:qFormat/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iv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1</Pages>
  <Words>56</Words>
  <Characters>331</Characters>
  <Application>Microsoft Office Word</Application>
  <DocSecurity>0</DocSecurity>
  <Lines>2</Lines>
  <Paragraphs>1</Paragraphs>
  <ScaleCrop>false</ScaleCrop>
  <Company/>
  <LinksUpToDate>false</LinksUpToDate>
  <CharactersWithSpaces>386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Obec Budkov</dc:creator>
  <cp:keywords/>
  <dc:description/>
  <cp:lastModifiedBy>Obec Budkov</cp:lastModifiedBy>
  <cp:revision>1</cp:revision>
  <dcterms:created xsi:type="dcterms:W3CDTF">2023-12-27T10:24:00Z</dcterms:created>
  <dcterms:modified xsi:type="dcterms:W3CDTF">2023-12-27T10:31:00Z</dcterms:modified>
</cp:coreProperties>
</file>